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Hysteroscopy Report</w:t>
      </w:r>
    </w:p>
    <w:p>
      <w:pPr/>
      <w:r>
        <w:rPr>
          <w:color w:val="5F6F6A"/>
        </w:rPr>
        <w:t xml:space="preserve">Cervical canal, uterine cavity and tubal ostia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Cervical canal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cervical canal is normal in length and calibre.</w:t>
      </w:r>
    </w:p>
    <w:p>
      <w:pPr>
        <w:spacing w:after="40"/>
      </w:pPr>
      <w:r>
        <w:rPr>
          <w:b/>
          <w:sz w:val="18"/>
          <w:szCs w:val="18"/>
        </w:rPr>
        <w:t xml:space="preserve">☐  Stenosis: </w:t>
      </w:r>
      <w:r>
        <w:rPr>
          <w:color w:val="5F6F6A"/>
          <w:sz w:val="18"/>
          <w:szCs w:val="18"/>
        </w:rPr>
        <w:t xml:space="preserve">Mild stenosis is present at the internal os.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Uterine cavity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uterine cavity is normal in size and shape.</w:t>
      </w:r>
    </w:p>
    <w:p>
      <w:pPr>
        <w:spacing w:after="40"/>
      </w:pPr>
      <w:r>
        <w:rPr>
          <w:b/>
          <w:sz w:val="18"/>
          <w:szCs w:val="18"/>
        </w:rPr>
        <w:t xml:space="preserve">☐  Adhesions: </w:t>
      </w:r>
      <w:r>
        <w:rPr>
          <w:color w:val="5F6F6A"/>
          <w:sz w:val="18"/>
          <w:szCs w:val="18"/>
        </w:rPr>
        <w:t xml:space="preserve">Thin fibrous intrauterine adhesions cross the cavity.</w:t>
      </w:r>
    </w:p>
    <w:p>
      <w:pPr>
        <w:spacing w:after="40"/>
      </w:pPr>
      <w:r>
        <w:rPr>
          <w:b/>
          <w:sz w:val="18"/>
          <w:szCs w:val="18"/>
        </w:rPr>
        <w:t xml:space="preserve">☐  Endometrial polyp: </w:t>
      </w:r>
      <w:r>
        <w:rPr>
          <w:color w:val="5F6F6A"/>
          <w:sz w:val="18"/>
          <w:szCs w:val="18"/>
        </w:rPr>
        <w:t xml:space="preserve">A well-defined endometrial polyp is visualised on the posterior wall.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Tubal ostia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Both tubal ostia are clearly visualised and appear patent.</w:t>
      </w:r>
    </w:p>
    <w:p>
      <w:pPr>
        <w:spacing w:after="40"/>
      </w:pPr>
      <w:r>
        <w:rPr>
          <w:b/>
          <w:sz w:val="18"/>
          <w:szCs w:val="18"/>
        </w:rPr>
        <w:t xml:space="preserve">☐  Occlusion: </w:t>
      </w:r>
      <w:r>
        <w:rPr>
          <w:color w:val="5F6F6A"/>
          <w:sz w:val="18"/>
          <w:szCs w:val="18"/>
        </w:rPr>
        <w:t xml:space="preserve">One tubal ostium is obscured by tissue or fibrous adhesion.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hyster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Hysteroscopy Report Format – Free Word Template</dc:title>
  <dc:subject>Cervical canal, uterine cavity and tubal ostia</dc:subject>
  <dc:creator>MedPrax Report (report.medprax.in)</dc:creator>
  <cp:keywords>hysteroscopy report format, endoscopy report format, word</cp:keywords>
  <dcterms:created xsi:type="dcterms:W3CDTF">2026-11-03T20:03:02Z</dcterms:created>
  <dcterms:modified xsi:type="dcterms:W3CDTF">2026-11-03T20:03:02Z</dcterms:modified>
</cp:coreProperties>
</file>